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产品三维设计——Creo 6.0实例教程</w:t>
      </w: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sz w:val="48"/>
          <w:szCs w:val="56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第四章：拉伸建模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  <w:t>课时分配表（参考）</w:t>
      </w:r>
    </w:p>
    <w:tbl>
      <w:tblPr>
        <w:tblStyle w:val="2"/>
        <w:tblW w:w="95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8"/>
        <w:gridCol w:w="3798"/>
        <w:gridCol w:w="1719"/>
        <w:gridCol w:w="11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  名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章节内容</w:t>
            </w:r>
          </w:p>
        </w:tc>
        <w:tc>
          <w:tcPr>
            <w:tcW w:w="2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课时分配(学时)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第1章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二元分析法和 Creo 6.0 简介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   </w:t>
            </w:r>
            <w:r>
              <w:rPr>
                <w:rStyle w:val="6"/>
                <w:lang w:val="en-US" w:eastAsia="zh-CN" w:bidi="ar"/>
              </w:rPr>
              <w:t>产品三维设计与二元分析法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   Creo Parametric 6.0 </w:t>
            </w:r>
            <w:r>
              <w:rPr>
                <w:rStyle w:val="6"/>
                <w:lang w:val="en-US" w:eastAsia="zh-CN" w:bidi="ar"/>
              </w:rPr>
              <w:t>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   Creo Parametric 6.0 </w:t>
            </w:r>
            <w:r>
              <w:rPr>
                <w:rStyle w:val="6"/>
                <w:lang w:val="en-US" w:eastAsia="zh-CN" w:bidi="ar"/>
              </w:rPr>
              <w:t>启动与退出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   Creo Parametric 6.0 </w:t>
            </w:r>
            <w:r>
              <w:rPr>
                <w:rStyle w:val="6"/>
                <w:lang w:val="en-US" w:eastAsia="zh-CN" w:bidi="ar"/>
              </w:rPr>
              <w:t>基本操作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第2章 二维草绘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   </w:t>
            </w:r>
            <w:r>
              <w:rPr>
                <w:rStyle w:val="6"/>
                <w:lang w:val="en-US" w:eastAsia="zh-CN" w:bidi="ar"/>
              </w:rPr>
              <w:t>二维草绘模式简介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   </w:t>
            </w:r>
            <w:r>
              <w:rPr>
                <w:rStyle w:val="6"/>
                <w:lang w:val="en-US" w:eastAsia="zh-CN" w:bidi="ar"/>
              </w:rPr>
              <w:t>二维草绘三要素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   </w:t>
            </w:r>
            <w:r>
              <w:rPr>
                <w:rStyle w:val="6"/>
                <w:lang w:val="en-US" w:eastAsia="zh-CN" w:bidi="ar"/>
              </w:rPr>
              <w:t>绘制草绘的基础命令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   </w:t>
            </w:r>
            <w:r>
              <w:rPr>
                <w:rStyle w:val="6"/>
                <w:lang w:val="en-US" w:eastAsia="zh-CN" w:bidi="ar"/>
              </w:rPr>
              <w:t>编辑图形对象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   </w:t>
            </w:r>
            <w:r>
              <w:rPr>
                <w:rStyle w:val="6"/>
                <w:lang w:val="en-US" w:eastAsia="zh-CN" w:bidi="ar"/>
              </w:rPr>
              <w:t>标注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   </w:t>
            </w:r>
            <w:r>
              <w:rPr>
                <w:rStyle w:val="6"/>
                <w:lang w:val="en-US" w:eastAsia="zh-CN" w:bidi="ar"/>
              </w:rPr>
              <w:t>修改尺寸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   </w:t>
            </w:r>
            <w:r>
              <w:rPr>
                <w:rStyle w:val="6"/>
                <w:lang w:val="en-US" w:eastAsia="zh-CN" w:bidi="ar"/>
              </w:rPr>
              <w:t>几何约束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   </w:t>
            </w:r>
            <w:r>
              <w:rPr>
                <w:rStyle w:val="6"/>
                <w:lang w:val="en-US" w:eastAsia="zh-CN" w:bidi="ar"/>
              </w:rPr>
              <w:t>解决草绘冲突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   </w:t>
            </w:r>
            <w:r>
              <w:rPr>
                <w:rStyle w:val="6"/>
                <w:lang w:val="en-US" w:eastAsia="zh-CN" w:bidi="ar"/>
              </w:rPr>
              <w:t>草绘器诊断工具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2.10    </w:t>
            </w:r>
            <w:r>
              <w:rPr>
                <w:rStyle w:val="6"/>
                <w:lang w:val="en-US" w:eastAsia="zh-CN" w:bidi="ar"/>
              </w:rPr>
              <w:t>二维草绘案例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第3章 空间草绘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   </w:t>
            </w:r>
            <w:r>
              <w:rPr>
                <w:rStyle w:val="6"/>
                <w:lang w:val="en-US" w:eastAsia="zh-CN" w:bidi="ar"/>
              </w:rPr>
              <w:t>空间草绘模式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   </w:t>
            </w:r>
            <w:r>
              <w:rPr>
                <w:rStyle w:val="6"/>
                <w:lang w:val="en-US" w:eastAsia="zh-CN" w:bidi="ar"/>
              </w:rPr>
              <w:t>空间草绘同二维草绘的不同点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   </w:t>
            </w:r>
            <w:r>
              <w:rPr>
                <w:rStyle w:val="6"/>
                <w:lang w:val="en-US" w:eastAsia="zh-CN" w:bidi="ar"/>
              </w:rPr>
              <w:t>空间草绘案例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   </w:t>
            </w:r>
            <w:r>
              <w:rPr>
                <w:rStyle w:val="6"/>
                <w:lang w:val="en-US" w:eastAsia="zh-CN" w:bidi="ar"/>
              </w:rPr>
              <w:t>基准平面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    </w:t>
            </w:r>
            <w:r>
              <w:rPr>
                <w:rStyle w:val="6"/>
                <w:lang w:val="en-US" w:eastAsia="zh-CN" w:bidi="ar"/>
              </w:rPr>
              <w:t>基准轴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   </w:t>
            </w:r>
            <w:r>
              <w:rPr>
                <w:rStyle w:val="6"/>
                <w:lang w:val="en-US" w:eastAsia="zh-CN" w:bidi="ar"/>
              </w:rPr>
              <w:t>基准点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   </w:t>
            </w:r>
            <w:r>
              <w:rPr>
                <w:rStyle w:val="6"/>
                <w:lang w:val="en-US" w:eastAsia="zh-CN" w:bidi="ar"/>
              </w:rPr>
              <w:t>基准曲线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   </w:t>
            </w:r>
            <w:r>
              <w:rPr>
                <w:rStyle w:val="6"/>
                <w:lang w:val="en-US" w:eastAsia="zh-CN" w:bidi="ar"/>
              </w:rPr>
              <w:t>空间草绘综合案例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第4章 拉伸建模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   </w:t>
            </w:r>
            <w:r>
              <w:rPr>
                <w:rStyle w:val="6"/>
                <w:lang w:val="en-US" w:eastAsia="zh-CN" w:bidi="ar"/>
              </w:rPr>
              <w:t>拉伸建模思路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   </w:t>
            </w:r>
            <w:r>
              <w:rPr>
                <w:rStyle w:val="6"/>
                <w:lang w:val="en-US" w:eastAsia="zh-CN" w:bidi="ar"/>
              </w:rPr>
              <w:t>拉伸操作界面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   </w:t>
            </w:r>
            <w:r>
              <w:rPr>
                <w:rStyle w:val="6"/>
                <w:lang w:val="en-US" w:eastAsia="zh-CN" w:bidi="ar"/>
              </w:rPr>
              <w:t>拉伸基础案例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   </w:t>
            </w:r>
            <w:r>
              <w:rPr>
                <w:rStyle w:val="6"/>
                <w:lang w:val="en-US" w:eastAsia="zh-CN" w:bidi="ar"/>
              </w:rPr>
              <w:t>分步建模思路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   </w:t>
            </w:r>
            <w:r>
              <w:rPr>
                <w:rStyle w:val="6"/>
                <w:lang w:val="en-US" w:eastAsia="zh-CN" w:bidi="ar"/>
              </w:rPr>
              <w:t>拉伸建模综合案例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   </w:t>
            </w:r>
            <w:r>
              <w:rPr>
                <w:rStyle w:val="6"/>
                <w:lang w:val="en-US" w:eastAsia="zh-CN" w:bidi="ar"/>
              </w:rPr>
              <w:t>模型树和特征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   </w:t>
            </w:r>
            <w:r>
              <w:rPr>
                <w:rStyle w:val="6"/>
                <w:lang w:val="en-US" w:eastAsia="zh-CN" w:bidi="ar"/>
              </w:rPr>
              <w:t>圆角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   </w:t>
            </w:r>
            <w:r>
              <w:rPr>
                <w:rStyle w:val="6"/>
                <w:lang w:val="en-US" w:eastAsia="zh-CN" w:bidi="ar"/>
              </w:rPr>
              <w:t>倒角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第5章 旋转建模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   </w:t>
            </w:r>
            <w:r>
              <w:rPr>
                <w:rStyle w:val="6"/>
                <w:lang w:val="en-US" w:eastAsia="zh-CN" w:bidi="ar"/>
              </w:rPr>
              <w:t>旋转建模思路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   </w:t>
            </w:r>
            <w:r>
              <w:rPr>
                <w:rStyle w:val="6"/>
                <w:lang w:val="en-US" w:eastAsia="zh-CN" w:bidi="ar"/>
              </w:rPr>
              <w:t>旋转基础案例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   </w:t>
            </w:r>
            <w:r>
              <w:rPr>
                <w:rStyle w:val="6"/>
                <w:lang w:val="en-US" w:eastAsia="zh-CN" w:bidi="ar"/>
              </w:rPr>
              <w:t>旋转建模综合案例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   </w:t>
            </w:r>
            <w:r>
              <w:rPr>
                <w:rStyle w:val="6"/>
                <w:lang w:val="en-US" w:eastAsia="zh-CN" w:bidi="ar"/>
              </w:rPr>
              <w:t>阵列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第6章 扫描建模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   </w:t>
            </w:r>
            <w:r>
              <w:rPr>
                <w:rStyle w:val="6"/>
                <w:lang w:val="en-US" w:eastAsia="zh-CN" w:bidi="ar"/>
              </w:rPr>
              <w:t>扫描建模思路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   </w:t>
            </w:r>
            <w:r>
              <w:rPr>
                <w:rStyle w:val="6"/>
                <w:lang w:val="en-US" w:eastAsia="zh-CN" w:bidi="ar"/>
              </w:rPr>
              <w:t>扫描基础案例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   </w:t>
            </w:r>
            <w:r>
              <w:rPr>
                <w:rStyle w:val="6"/>
                <w:lang w:val="en-US" w:eastAsia="zh-CN" w:bidi="ar"/>
              </w:rPr>
              <w:t>扫描建模综合案例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第7章 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   </w:t>
            </w:r>
            <w:r>
              <w:rPr>
                <w:rStyle w:val="6"/>
                <w:lang w:val="en-US" w:eastAsia="zh-CN" w:bidi="ar"/>
              </w:rPr>
              <w:t>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   </w:t>
            </w:r>
            <w:r>
              <w:rPr>
                <w:rStyle w:val="6"/>
                <w:lang w:val="en-US" w:eastAsia="zh-CN" w:bidi="ar"/>
              </w:rPr>
              <w:t>混合基础案例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   </w:t>
            </w:r>
            <w:r>
              <w:rPr>
                <w:rStyle w:val="6"/>
                <w:lang w:val="en-US" w:eastAsia="zh-CN" w:bidi="ar"/>
              </w:rPr>
              <w:t>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第8章  扫描混合建模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   </w:t>
            </w:r>
            <w:r>
              <w:rPr>
                <w:rStyle w:val="6"/>
                <w:lang w:val="en-US" w:eastAsia="zh-CN" w:bidi="ar"/>
              </w:rPr>
              <w:t>扫描混合建模思路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   </w:t>
            </w:r>
            <w:r>
              <w:rPr>
                <w:rStyle w:val="6"/>
                <w:lang w:val="en-US" w:eastAsia="zh-CN" w:bidi="ar"/>
              </w:rPr>
              <w:t>扫描混合建模综合案例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第9章 曲面建模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   </w:t>
            </w:r>
            <w:r>
              <w:rPr>
                <w:rStyle w:val="6"/>
                <w:lang w:val="en-US" w:eastAsia="zh-CN" w:bidi="ar"/>
              </w:rPr>
              <w:t>“面”建模同“体”建模对比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   </w:t>
            </w:r>
            <w:r>
              <w:rPr>
                <w:rStyle w:val="6"/>
                <w:lang w:val="en-US" w:eastAsia="zh-CN" w:bidi="ar"/>
              </w:rPr>
              <w:t>“面”建模的典型步骤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   </w:t>
            </w:r>
            <w:r>
              <w:rPr>
                <w:rStyle w:val="6"/>
                <w:lang w:val="en-US" w:eastAsia="zh-CN" w:bidi="ar"/>
              </w:rPr>
              <w:t>“面”建模基础案例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   </w:t>
            </w:r>
            <w:r>
              <w:rPr>
                <w:rStyle w:val="6"/>
                <w:lang w:val="en-US" w:eastAsia="zh-CN" w:bidi="ar"/>
              </w:rPr>
              <w:t>“复制”和“粘贴”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   </w:t>
            </w:r>
            <w:r>
              <w:rPr>
                <w:rStyle w:val="6"/>
                <w:lang w:val="en-US" w:eastAsia="zh-CN" w:bidi="ar"/>
              </w:rPr>
              <w:t>“偏移”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第10章 边界混合建模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10.1    </w:t>
            </w:r>
            <w:r>
              <w:rPr>
                <w:rStyle w:val="6"/>
                <w:lang w:val="en-US" w:eastAsia="zh-CN" w:bidi="ar"/>
              </w:rPr>
              <w:t>边界混合建模思路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   </w:t>
            </w:r>
            <w:r>
              <w:rPr>
                <w:rStyle w:val="6"/>
                <w:lang w:val="en-US" w:eastAsia="zh-CN" w:bidi="ar"/>
              </w:rPr>
              <w:t>边界混合操作界面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   </w:t>
            </w:r>
            <w:r>
              <w:rPr>
                <w:rStyle w:val="6"/>
                <w:lang w:val="en-US" w:eastAsia="zh-CN" w:bidi="ar"/>
              </w:rPr>
              <w:t>边界混合建面基础案例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   </w:t>
            </w:r>
            <w:r>
              <w:rPr>
                <w:rStyle w:val="6"/>
                <w:lang w:val="en-US" w:eastAsia="zh-CN" w:bidi="ar"/>
              </w:rPr>
              <w:t>边界混合建模综合案例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10.5    </w:t>
            </w:r>
            <w:r>
              <w:rPr>
                <w:rStyle w:val="6"/>
                <w:lang w:val="en-US" w:eastAsia="zh-CN" w:bidi="ar"/>
              </w:rPr>
              <w:t>曲面“加厚”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第11章 综合案例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   </w:t>
            </w:r>
            <w:r>
              <w:rPr>
                <w:rStyle w:val="6"/>
                <w:lang w:val="en-US" w:eastAsia="zh-CN" w:bidi="ar"/>
              </w:rPr>
              <w:t>桌面音响建模综合案例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   </w:t>
            </w:r>
            <w:r>
              <w:rPr>
                <w:rStyle w:val="6"/>
                <w:lang w:val="en-US" w:eastAsia="zh-CN" w:bidi="ar"/>
              </w:rPr>
              <w:t>贝壳建模综合案例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   U </w:t>
            </w:r>
            <w:r>
              <w:rPr>
                <w:rStyle w:val="6"/>
                <w:lang w:val="en-US" w:eastAsia="zh-CN" w:bidi="ar"/>
              </w:rPr>
              <w:t>盘建模综合案例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第12章 自顶而下建模</w:t>
            </w: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   </w:t>
            </w:r>
            <w:r>
              <w:rPr>
                <w:rStyle w:val="6"/>
                <w:lang w:val="en-US" w:eastAsia="zh-CN" w:bidi="ar"/>
              </w:rPr>
              <w:t>自顶而下建模方法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：充电宝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   </w:t>
            </w:r>
            <w:r>
              <w:rPr>
                <w:rStyle w:val="6"/>
                <w:lang w:val="en-US" w:eastAsia="zh-CN" w:bidi="ar"/>
              </w:rPr>
              <w:t xml:space="preserve">实例 </w:t>
            </w:r>
            <w:r>
              <w:rPr>
                <w:rStyle w:val="7"/>
                <w:rFonts w:eastAsia="宋体"/>
                <w:lang w:val="en-US" w:eastAsia="zh-CN" w:bidi="ar"/>
              </w:rPr>
              <w:t>2</w:t>
            </w:r>
            <w:r>
              <w:rPr>
                <w:rStyle w:val="6"/>
                <w:lang w:val="en-US" w:eastAsia="zh-CN" w:bidi="ar"/>
              </w:rPr>
              <w:t>：面包机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8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</w:tr>
    </w:tbl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授课教案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736"/>
        <w:gridCol w:w="2451"/>
        <w:gridCol w:w="1520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学校</w:t>
            </w:r>
          </w:p>
        </w:tc>
        <w:tc>
          <w:tcPr>
            <w:tcW w:w="1870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XXXXXXX</w:t>
            </w:r>
          </w:p>
        </w:tc>
        <w:tc>
          <w:tcPr>
            <w:tcW w:w="892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任课教师</w:t>
            </w:r>
          </w:p>
        </w:tc>
        <w:tc>
          <w:tcPr>
            <w:tcW w:w="1858" w:type="pct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762" w:type="pct"/>
            <w:gridSpan w:val="3"/>
            <w:vAlign w:val="center"/>
          </w:tcPr>
          <w:p>
            <w:pPr>
              <w:spacing w:line="360" w:lineRule="exact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空间草绘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8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beforeLines="0" w:afterLines="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杨剑萍、庄良、刘长万主编《产品三维设计—— Creo 6.0 实例教程》航空工业出版社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 知识目标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（1）熟悉</w:t>
            </w:r>
            <w:r>
              <w:rPr>
                <w:rFonts w:hint="eastAsia"/>
              </w:rPr>
              <w:t>拉伸产品造型的种子和轨迹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</w:t>
            </w:r>
            <w:r>
              <w:rPr>
                <w:rFonts w:hint="eastAsia"/>
              </w:rPr>
              <w:t>拉伸三维建模的基本类型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 能力目标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（1）能够理解拉伸建模的定义和基本思路。</w:t>
            </w:r>
          </w:p>
          <w:p>
            <w:pPr>
              <w:spacing w:line="360" w:lineRule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（2）熟悉</w:t>
            </w:r>
            <w:r>
              <w:rPr>
                <w:rFonts w:hint="eastAsia" w:eastAsia="宋体"/>
                <w:lang w:val="en-US" w:eastAsia="zh-CN"/>
              </w:rPr>
              <w:t>拉伸建模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练习拉伸的基本操作，理解拉伸建模的原理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（3）掌握</w:t>
            </w:r>
            <w:r>
              <w:rPr>
                <w:rFonts w:hint="eastAsia"/>
              </w:rPr>
              <w:t>拉伸三维建模的基本类型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拉伸长材料、拉伸切材料、拉伸薄壳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 素质目标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（1）培养学生认真、严谨的工作作风。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（2）通过操作软件，培养发现问题、立足现实进行合理创新的能力。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了解拉伸建模的特点，熟练</w:t>
            </w:r>
            <w:r>
              <w:rPr>
                <w:rFonts w:hint="eastAsia"/>
              </w:rPr>
              <w:t>拉伸的基本操作。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难点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结合案例</w:t>
            </w:r>
            <w:r>
              <w:rPr>
                <w:rFonts w:hint="eastAsia"/>
                <w:lang w:val="en-US" w:eastAsia="zh-CN"/>
              </w:rPr>
              <w:t>理解</w:t>
            </w:r>
            <w:r>
              <w:rPr>
                <w:rFonts w:hint="eastAsia"/>
              </w:rPr>
              <w:t>产品在三维空间中的位置关系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学习</w:t>
            </w:r>
            <w:r>
              <w:rPr>
                <w:rFonts w:hint="eastAsia"/>
              </w:rPr>
              <w:t>典型案例</w:t>
            </w:r>
            <w:r>
              <w:rPr>
                <w:rFonts w:hint="eastAsia"/>
                <w:lang w:val="en-US" w:eastAsia="zh-CN"/>
              </w:rPr>
              <w:t>中</w:t>
            </w:r>
            <w:r>
              <w:rPr>
                <w:rFonts w:hint="eastAsia"/>
              </w:rPr>
              <w:t>拉伸的基本操作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任务引入法、问答法、讨论法、实践操作法。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379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620" w:type="pct"/>
            <w:gridSpan w:val="5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电脑、投影仪、多媒体课件、教材。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课前任务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教师布置课前任务；学生提前熟悉教材、课程情况。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教师使用APP或者点名等方式进行签到；学生按照老师要求签到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任务引入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教师随机提问：“请大家说一说对拉伸建模的认识。”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sz w:val="24"/>
                <w:szCs w:val="32"/>
                <w:highlight w:val="yellow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教师结合PPT对以下知识点进行讲解。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本章将以二元分析法为切入点，分析拉伸产品造型的种子和轨迹，介绍拉伸三维建模的基本类型：拉伸长材料、拉伸切材料、拉伸薄壳。再结合案例介绍产品在三维空间中的位置关系，并通过图文并茂的形式，结合典型案例来重点练习拉伸的基本操作，帮助设计者理解拉伸建模的原理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4.1拉伸建模思路</w:t>
            </w:r>
          </w:p>
          <w:p>
            <w:pPr>
              <w:spacing w:line="360" w:lineRule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4.1.1拉伸二元法分析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在进入拉伸建模之前，先从二元分析法来分析拉伸建模的种子和轨迹特点。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手绘拉伸产品如图4-1-1（a）所示。从产品的主体造型可以分析出，该产品是由五边形沿着直线扫描而成的。种子如图4-1-1（b）所示，轨迹就是一条直线，扫描出来的三维造型如图4-1-1（c）所示。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  <w:t>再来分析实际产品的拉伸建模种子和轨迹的特点。桌面加湿器主体拉伸种子是圆，轨迹是直线。测温仪主体拉伸种子是方形，轨迹是直线。电吹风主体拉伸种子是圆，轨迹是直线。播放器主体拉伸种子是侧边多边形，轨迹是直线。</w:t>
            </w:r>
          </w:p>
          <w:p>
            <w:pPr>
              <w:spacing w:line="360" w:lineRule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4.1.2拉伸三步骤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分析拉伸的种子和轨迹，定义拉伸方案。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绘制拉伸的种子-造型的形状。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确定拉伸的轨迹-直线的数值。</w:t>
            </w:r>
          </w:p>
          <w:p>
            <w:pPr>
              <w:spacing w:line="360" w:lineRule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教师组织实训活动，带领学生拉伸建模的操作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4.2拉伸操作界面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4.3拉伸基础案例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4.3.1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拉伸实例1：拉伸L形产品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4.3.2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案例2：拉伸切L形产品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4.3.3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案例3：拉伸加厚产品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4.4</w:t>
            </w: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ab/>
            </w: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分步建模思路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三维产品设计中，一般很少有产品是一步建模就可以造出产品，通常都是分步建模。通过叠加材料或者切除材料的方式可以设计相对复杂的产品，同时又可以简化设计过程。下面还以L形产品为例讲解分步建模的思路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方式1：在案例1中采用的是一步建模的方式，用一步拉伸特征直接创建了L形产品。模型树只有一步“拉伸1”特征，如图4-4-1所示。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方式2：案例2创建的L形产品采用的是拉伸切材料的方案，模型树有“拉伸1”和“拉伸2”两步特征，如图4-4-2所示。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方式3：拉伸叠加创建L形产品。先创建一个长方体拉伸，再创建一个叠加的长方体，模型树有“拉伸1”和“拉伸2”两步特征，如图4-4-3所示。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提示：分步建模的思路是三维造型分析的基石，在启动软件建模前，需要分析好建模的思路。同一个产品的建模思路可以是多种方式，可以选择自己喜欢的方案。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本节将通过两个拉伸产品的综合案例练习，巩固拉伸建模二元分析法和分步建模基本操作。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4.5拉伸建模综合案例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4.5.1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综合案例1：摄像机主体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4.5.2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综合案例2：充电宝造型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4.6模型树和特征</w:t>
            </w:r>
          </w:p>
          <w:p>
            <w:pPr>
              <w:spacing w:line="360" w:lineRule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“模型树”定义</w:t>
            </w:r>
            <w:r>
              <w:rPr>
                <w:rFonts w:hint="eastAsia"/>
                <w:b/>
                <w:bCs/>
                <w:lang w:val="en-US" w:eastAsia="zh-CN"/>
              </w:rPr>
              <w:t>：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以“树”形式显示模型特征结构，默认情况下模型树在CreoParametric界面的左侧导航区，其根对象（零件或者装配组件）位于树的顶部，附属对象（特征或者零件）位于下部。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零件模型树：树根是零件名称，树干是零件模型中创建的“特征”，如图4-6-1所示。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装配模型树：树根是装配组件名称，树干是组装的零件，并在零件名称下可以设置显示零件的特征，如图4-6-2所示。</w:t>
            </w:r>
          </w:p>
          <w:p>
            <w:pPr>
              <w:spacing w:line="360" w:lineRule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模型树选项</w:t>
            </w:r>
            <w:r>
              <w:rPr>
                <w:rFonts w:hint="eastAsia"/>
                <w:b/>
                <w:bCs/>
                <w:lang w:val="en-US" w:eastAsia="zh-CN"/>
              </w:rPr>
              <w:t>：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在导航区模型树的上方，单击“设置”按钮，进入模型树选项下拉菜单，可以设置模型树的“树过滤器”“树列”和保存模型树等，如图4-6-3所示。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（1）设置“树过滤器”：选择“树过滤器”命令，如图4-6-4所示“模型树项”对话框，在“显示”框中勾选需要在模型树中显示的项目。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（2）设置“树列”：该命令用于设置“模型树列”的显示选项。在“模型树列”对话框中，在“不显示”选项组的类型中选择某个将要显示的列项目，例如选择“信息”类型下的“特征状况”，单击“添加列”按钮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，从而将该列项目移动到“显示”选项组的列表框中，如图4-6-5所示。单击“应用”按钮，则该项目显示在模型树的右侧区域，如图4-6-6所示。</w:t>
            </w:r>
          </w:p>
          <w:p>
            <w:pPr>
              <w:spacing w:line="360" w:lineRule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特征：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特征是零件模型记录参数信息的载体。CreoParametric是参数化设计的工程软件，在模型中创建每一特征，在模型树的树干上依次产生一条记录。本节以零件模型为例介绍模型树和特征关系。设计者使用模型树可以更好地管理特征，处理各特征之间的次序和父子关系。</w:t>
            </w:r>
          </w:p>
          <w:p>
            <w:pPr>
              <w:spacing w:line="360" w:lineRule="auto"/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szCs w:val="32"/>
                <w:lang w:val="en-US" w:eastAsia="zh-CN"/>
              </w:rPr>
              <w:t>4.7圆角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圆角特征在零件设计中经常用，主要用于产品的造型细节和改善零件工艺等。选择圆角对象有三种方式，如图4-7-1所示。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本小节以实例操作介绍常用的圆角创建方式。打开本章案例的“4-7倒圆角”，如图4-7-2所示。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4.7.1创建恒定圆角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4.7.2创建可变圆角</w:t>
            </w:r>
          </w:p>
          <w:p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4.7.3创建由曲线驱动的圆角</w:t>
            </w:r>
          </w:p>
          <w:p>
            <w:pPr>
              <w:spacing w:line="360" w:lineRule="auto"/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lang w:val="en-US" w:eastAsia="zh-CN"/>
              </w:rPr>
              <w:t>4.8倒角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</w:rPr>
              <w:t>在模型中创建倒角特征有时是为了造型特征，有时可以合理地减少零件尖锐的边。倒角有两种类型：边倒角和拐角倒角，如图4-8-1所示。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4.8.1边倒角</w:t>
            </w:r>
          </w:p>
          <w:p>
            <w:pPr>
              <w:spacing w:line="360" w:lineRule="auto"/>
              <w:rPr>
                <w:rFonts w:hint="default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4.8.2拐角倒角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任务实训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/>
              <w:ind w:left="210" w:leftChars="100"/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874CB" w:themeColor="accent1"/>
                <w:kern w:val="2"/>
                <w:sz w:val="24"/>
                <w:szCs w:val="32"/>
                <w:highlight w:val="yellow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  <w:t>教师组织学生分组开展以下实训活动，讲解实训内容及要求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4.2 拉伸操作界面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4.3 拉伸基础案例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4.3.1 拉伸实例1：拉伸L形产品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4.3.2 案例2：拉伸切L形产品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4.3.3 案例3：拉伸加厚产品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4.4 分步建模思路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4.5 拉伸建模综合案例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4.6 模型树和特征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4.6.1 模型树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4.6.2 特征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4.7 圆角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4.7.1 创建恒定圆角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4.7.2 创建可变圆角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4.7.3 创建由曲线驱动的圆角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4.8倒角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4.8.1 边倒角</w:t>
            </w:r>
          </w:p>
          <w:p>
            <w:pPr>
              <w:spacing w:line="360" w:lineRule="auto"/>
              <w:rPr>
                <w:rFonts w:hint="eastAsia" w:ascii="FZSSK--GBK1-0" w:hAnsi="FZSSK--GBK1-0" w:eastAsia="FZSSK--GBK1-0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4.8.2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 xml:space="preserve"> 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拐角倒角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pStyle w:val="5"/>
              <w:spacing w:before="160" w:after="16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教师简要总结本节课的要点：</w:t>
            </w:r>
          </w:p>
          <w:p>
            <w:pPr>
              <w:pStyle w:val="5"/>
              <w:spacing w:before="160" w:after="160"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在CreoParametric三维建模基础操作中，拉伸建模是最基础也是最常用的命令。本章结合两个产品造型建模综合案例，练习了拉伸基础操作和分步建模应用的难点，而且通过加入“抽壳”“倒圆角”“倒角”等工程组的命令，细化产品的造型，旨在引导设计者理解建模的基本思路，同时注重产品的细节设计。通过本章的学习，设计者将能对常见的产品造型进行拉伸建模。</w:t>
            </w:r>
          </w:p>
          <w:bookmarkEnd w:id="0"/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学生总结回顾知识点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作业布置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完成软件操作对应部分。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11" w:type="pct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教学反思</w:t>
            </w:r>
          </w:p>
        </w:tc>
        <w:tc>
          <w:tcPr>
            <w:tcW w:w="4188" w:type="pct"/>
            <w:gridSpan w:val="4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简体">
    <w:altName w:val="黑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zMTRkZjMwNTliNmMzODI0ZjdhMWMyMzc2MjJiNjkifQ=="/>
  </w:docVars>
  <w:rsids>
    <w:rsidRoot w:val="00172A27"/>
    <w:rsid w:val="02D123D6"/>
    <w:rsid w:val="031653FF"/>
    <w:rsid w:val="05BB3177"/>
    <w:rsid w:val="08F31FA8"/>
    <w:rsid w:val="0DB02216"/>
    <w:rsid w:val="14064186"/>
    <w:rsid w:val="1461070D"/>
    <w:rsid w:val="158D4808"/>
    <w:rsid w:val="1DEF2BB6"/>
    <w:rsid w:val="25AC5561"/>
    <w:rsid w:val="264A7A8C"/>
    <w:rsid w:val="29DD440B"/>
    <w:rsid w:val="2B6D12EE"/>
    <w:rsid w:val="2CC756D6"/>
    <w:rsid w:val="2DD45655"/>
    <w:rsid w:val="2FA70675"/>
    <w:rsid w:val="31231FE1"/>
    <w:rsid w:val="338D077F"/>
    <w:rsid w:val="37514A8B"/>
    <w:rsid w:val="38F92413"/>
    <w:rsid w:val="42E83C24"/>
    <w:rsid w:val="4B425F20"/>
    <w:rsid w:val="50371D47"/>
    <w:rsid w:val="51340035"/>
    <w:rsid w:val="51E26AC3"/>
    <w:rsid w:val="55A3545A"/>
    <w:rsid w:val="5A3F7192"/>
    <w:rsid w:val="5BAA161F"/>
    <w:rsid w:val="5CD00CBD"/>
    <w:rsid w:val="5F8442DF"/>
    <w:rsid w:val="60CA2A24"/>
    <w:rsid w:val="627709DE"/>
    <w:rsid w:val="63DA4A6C"/>
    <w:rsid w:val="676C1E7F"/>
    <w:rsid w:val="6B454EC0"/>
    <w:rsid w:val="72E70A87"/>
    <w:rsid w:val="73A6496A"/>
    <w:rsid w:val="7446413A"/>
    <w:rsid w:val="7B051591"/>
    <w:rsid w:val="7BAD61AB"/>
    <w:rsid w:val="7E29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  <w:style w:type="character" w:customStyle="1" w:styleId="6">
    <w:name w:val="font21"/>
    <w:basedOn w:val="4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黑简体" w:hAnsi="方正兰亭黑简体" w:eastAsia="方正兰亭黑简体" w:cs="Times New Roman"/>
      <w:color w:val="000000"/>
      <w:sz w:val="24"/>
      <w:szCs w:val="24"/>
    </w:rPr>
  </w:style>
  <w:style w:type="paragraph" w:customStyle="1" w:styleId="9">
    <w:name w:val="Pa0"/>
    <w:basedOn w:val="8"/>
    <w:next w:val="8"/>
    <w:unhideWhenUsed/>
    <w:qFormat/>
    <w:uiPriority w:val="99"/>
    <w:pPr>
      <w:spacing w:beforeLines="0" w:afterLines="0" w:line="241" w:lineRule="atLeast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3166</Words>
  <Characters>3596</Characters>
  <Lines>0</Lines>
  <Paragraphs>0</Paragraphs>
  <TotalTime>1</TotalTime>
  <ScaleCrop>false</ScaleCrop>
  <LinksUpToDate>false</LinksUpToDate>
  <CharactersWithSpaces>3894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2022-11-10T09:32:00Z</dcterms:created>
  <dc:creator>SJHT-BJ02</dc:creator>
  <cp:lastModifiedBy>刘</cp:lastModifiedBy>
  <dcterms:modified xsi:type="dcterms:W3CDTF">2024-05-22T09:25:36Z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8FDEC2170141441D93C8DAC783B7C8C8_13</vt:lpwstr>
  </property>
</Properties>
</file>